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附件4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工作经历证明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长沙市教育局：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兹证明，本单位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同志（男，女）（身份证号码：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），于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kern w:val="0"/>
          <w:sz w:val="32"/>
          <w:szCs w:val="32"/>
        </w:rPr>
        <w:t>月（共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年），在我单位从事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工作，担任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特此证明（此证明限长沙市教育局直属单位2016年公开招聘教师资格审查时使用）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     2016年   月   月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18"/>
          <w:szCs w:val="18"/>
        </w:rPr>
      </w:pPr>
    </w:p>
    <w:p>
      <w:pPr>
        <w:adjustRightInd w:val="0"/>
        <w:snapToGrid w:val="0"/>
        <w:spacing w:line="360" w:lineRule="auto"/>
      </w:pPr>
      <w:r>
        <w:rPr>
          <w:rFonts w:hint="eastAsia" w:ascii="楷体" w:hAnsi="楷体" w:eastAsia="楷体"/>
          <w:kern w:val="0"/>
          <w:sz w:val="24"/>
        </w:rPr>
        <w:t>(注：有多个工作单位经历时，需提交分别开具的《工作经历证明》)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40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6D44"/>
    <w:rsid w:val="0E686D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2016-02-19T09:24:00Z</dcterms:created>
  <dc:creator>Administrator</dc:creator>
  <cp:lastModifiedBy>Administrator</cp:lastModifiedBy>
  <dcterms:modified xsi:type="dcterms:W3CDTF">2016-02-19T09:24:52Z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