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20"/>
        <w:rPr>
          <w:rFonts w:hint="eastAsia" w:asciiTheme="minorEastAsia" w:hAnsiTheme="minorEastAsia" w:eastAsiaTheme="minorEastAsia"/>
          <w:spacing w:val="-2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 xml:space="preserve">附件1     </w:t>
      </w:r>
    </w:p>
    <w:p>
      <w:pPr>
        <w:ind w:right="520"/>
        <w:jc w:val="center"/>
        <w:rPr>
          <w:rFonts w:asciiTheme="minorEastAsia" w:hAnsiTheme="minorEastAsia" w:eastAsiaTheme="minorEastAsia"/>
          <w:spacing w:val="-2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湘潭市岳塘区2019年公开选调中小学优秀教师岗位与计划表</w:t>
      </w:r>
    </w:p>
    <w:tbl>
      <w:tblPr>
        <w:tblStyle w:val="3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"/>
        <w:gridCol w:w="426"/>
        <w:gridCol w:w="1275"/>
        <w:gridCol w:w="993"/>
        <w:gridCol w:w="708"/>
        <w:gridCol w:w="567"/>
        <w:gridCol w:w="993"/>
        <w:gridCol w:w="425"/>
        <w:gridCol w:w="850"/>
        <w:gridCol w:w="6096"/>
        <w:gridCol w:w="708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2"/>
                <w:szCs w:val="22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2"/>
                <w:szCs w:val="22"/>
              </w:rPr>
              <w:t>单位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2"/>
                <w:szCs w:val="22"/>
              </w:rPr>
              <w:t>单位性质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2"/>
                <w:szCs w:val="22"/>
              </w:rPr>
              <w:t>岗位代码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2"/>
                <w:szCs w:val="22"/>
              </w:rPr>
              <w:t>岗位名称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2"/>
                <w:szCs w:val="22"/>
              </w:rPr>
              <w:t xml:space="preserve">笔试   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2"/>
                <w:szCs w:val="22"/>
              </w:rPr>
              <w:t>要求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2"/>
                <w:szCs w:val="22"/>
              </w:rPr>
              <w:t>选调计划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2"/>
                <w:szCs w:val="22"/>
              </w:rPr>
              <w:t>人数</w:t>
            </w:r>
          </w:p>
        </w:tc>
        <w:tc>
          <w:tcPr>
            <w:tcW w:w="963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2"/>
                <w:szCs w:val="22"/>
              </w:rPr>
              <w:t>岗       位       条       件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vMerge w:val="continue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2"/>
                <w:szCs w:val="22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2"/>
                <w:szCs w:val="22"/>
              </w:rPr>
              <w:t>年龄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2"/>
                <w:szCs w:val="22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2"/>
                <w:szCs w:val="22"/>
              </w:rPr>
              <w:t>教师资格类别</w:t>
            </w:r>
          </w:p>
        </w:tc>
        <w:tc>
          <w:tcPr>
            <w:tcW w:w="609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2"/>
                <w:szCs w:val="22"/>
              </w:rPr>
              <w:t>必 要 条 件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2"/>
                <w:szCs w:val="22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2"/>
                <w:szCs w:val="22"/>
              </w:rPr>
              <w:t>分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pacing w:val="-20"/>
                <w:sz w:val="22"/>
                <w:szCs w:val="22"/>
              </w:rPr>
              <w:t>配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岳塘区</w:t>
            </w:r>
          </w:p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区属中小学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全额</w:t>
            </w:r>
          </w:p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拨款</w:t>
            </w:r>
          </w:p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事业</w:t>
            </w:r>
          </w:p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单位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小学语文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要求笔试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不限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35周岁以 下（1983年4月30日以后出生的）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大学</w:t>
            </w:r>
          </w:p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本科及</w:t>
            </w:r>
          </w:p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以上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必须取得应聘岗位相应或更高学段的教师资格类别</w:t>
            </w:r>
          </w:p>
        </w:tc>
        <w:tc>
          <w:tcPr>
            <w:tcW w:w="6096" w:type="dxa"/>
            <w:vMerge w:val="restart"/>
          </w:tcPr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10"/>
                <w:sz w:val="22"/>
                <w:szCs w:val="22"/>
              </w:rPr>
              <w:t>参加教育工作两年及以上的在编在职教师。</w:t>
            </w:r>
          </w:p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服从</w:t>
            </w:r>
          </w:p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统一</w:t>
            </w:r>
          </w:p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安排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最低</w:t>
            </w:r>
          </w:p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服务</w:t>
            </w:r>
          </w:p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年限</w:t>
            </w:r>
          </w:p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02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小学数学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要求笔试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3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609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小学英语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要求笔试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609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小学科学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要求笔试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609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小学体育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要求笔试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609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06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小学音乐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要求笔试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609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小学美术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要求笔试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609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0"/>
                <w:szCs w:val="20"/>
              </w:rPr>
              <w:t>小学信息技</w:t>
            </w: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术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要求笔试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609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20"/>
                <w:sz w:val="20"/>
                <w:szCs w:val="20"/>
              </w:rPr>
              <w:t>初中英语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要求笔试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609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20"/>
                <w:sz w:val="20"/>
                <w:szCs w:val="20"/>
              </w:rPr>
              <w:t>初中化学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要求笔试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609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20"/>
                <w:sz w:val="20"/>
                <w:szCs w:val="20"/>
              </w:rPr>
              <w:t>初中生物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要求笔试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609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岳塘区</w:t>
            </w:r>
          </w:p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区属中小学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全额</w:t>
            </w:r>
          </w:p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拨款</w:t>
            </w:r>
          </w:p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事业</w:t>
            </w:r>
          </w:p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单位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小学语文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免笔试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不限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40或45周岁以下（40周岁以下是指1978年4月30日以后出生的；45周岁以下是指1973年4月30日以后出生的）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大学</w:t>
            </w:r>
          </w:p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本科及</w:t>
            </w:r>
          </w:p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以上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必须取得应聘岗位相应或更高学段的教师资格类别</w:t>
            </w:r>
          </w:p>
        </w:tc>
        <w:tc>
          <w:tcPr>
            <w:tcW w:w="6096" w:type="dxa"/>
            <w:vMerge w:val="restart"/>
          </w:tcPr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2"/>
                <w:szCs w:val="22"/>
              </w:rPr>
              <w:t>符合条件之一即可</w:t>
            </w:r>
          </w:p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10"/>
                <w:sz w:val="22"/>
                <w:szCs w:val="22"/>
              </w:rPr>
              <w:t>1、县（市、区）教育行政部门授予的学科带头人、名师工作室成员、优秀班主任，县（市、区）人民政府授予的劳模及优秀教师特殊称号，要求年龄40周岁及以下；</w:t>
            </w:r>
          </w:p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10"/>
                <w:sz w:val="22"/>
                <w:szCs w:val="22"/>
              </w:rPr>
              <w:t>2、地市级教育行政部门授予的骨干教师、教育教学能手；地市级教育行政部门授予的优秀教师、优秀班主任、优秀教育工作者、优秀师德教师；地市级教育行政和业务部门组织的赛课一等奖获得者，要求年龄40周岁及以下；</w:t>
            </w:r>
          </w:p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仿宋" w:hAnsi="仿宋" w:eastAsia="仿宋"/>
                <w:spacing w:val="-1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10"/>
                <w:sz w:val="22"/>
                <w:szCs w:val="22"/>
              </w:rPr>
              <w:t>地市级及以上教育行政或组织部门授予的学科带头人、名师工作室成员、专业技术骨干人才、享受政府津贴专技人才，要求年龄45周岁及以下；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 w:ascii="仿宋" w:hAnsi="仿宋" w:eastAsia="仿宋"/>
                <w:spacing w:val="-10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10"/>
                <w:sz w:val="22"/>
                <w:szCs w:val="22"/>
              </w:rPr>
              <w:t>4、已取得高级及以上教师专业技术职务，要求年龄45周岁及以下；</w:t>
            </w:r>
          </w:p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10"/>
                <w:sz w:val="22"/>
                <w:szCs w:val="22"/>
              </w:rPr>
              <w:t>5、省级教育行政部门授予的优秀校长、优秀教育工作者、优秀教师，要求年龄45周岁及以下。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服从</w:t>
            </w:r>
          </w:p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统一</w:t>
            </w:r>
          </w:p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安排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最低</w:t>
            </w:r>
          </w:p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服务</w:t>
            </w:r>
          </w:p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年限</w:t>
            </w:r>
          </w:p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小学数学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免笔试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3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609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小学英语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免笔试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609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15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小学科学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免笔试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609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小学体育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免笔试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609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17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小学美术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免笔试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609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0"/>
                <w:szCs w:val="20"/>
              </w:rPr>
              <w:t>小学信息技</w:t>
            </w: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术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免笔试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609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0"/>
                <w:szCs w:val="20"/>
              </w:rPr>
              <w:t>初中英语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免笔试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609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20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pacing w:val="-2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20"/>
                <w:sz w:val="20"/>
                <w:szCs w:val="20"/>
              </w:rPr>
              <w:t>初中</w:t>
            </w:r>
            <w:r>
              <w:rPr>
                <w:rFonts w:hint="eastAsia" w:ascii="仿宋" w:hAnsi="仿宋" w:eastAsia="仿宋"/>
                <w:spacing w:val="-20"/>
                <w:sz w:val="20"/>
                <w:szCs w:val="20"/>
                <w:lang w:eastAsia="zh-CN"/>
              </w:rPr>
              <w:t>文科（语文、政治、历史、地理）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免笔试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609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/>
                <w:spacing w:val="-20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19"/>
                <w:szCs w:val="19"/>
              </w:rPr>
              <w:t>初中</w:t>
            </w:r>
            <w:r>
              <w:rPr>
                <w:rFonts w:hint="eastAsia" w:ascii="仿宋" w:hAnsi="仿宋" w:eastAsia="仿宋"/>
                <w:spacing w:val="-20"/>
                <w:sz w:val="19"/>
                <w:szCs w:val="19"/>
                <w:lang w:eastAsia="zh-CN"/>
              </w:rPr>
              <w:t>理科（数学、物理、化学、生物、信息技术）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pacing w:val="-2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免笔试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609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2"/>
                <w:szCs w:val="22"/>
              </w:rPr>
            </w:pPr>
          </w:p>
        </w:tc>
      </w:tr>
    </w:tbl>
    <w:p>
      <w:r>
        <w:rPr>
          <w:rFonts w:hint="eastAsia" w:ascii="宋体" w:hAnsi="宋体" w:cs="宋体"/>
          <w:sz w:val="24"/>
        </w:rPr>
        <w:t>注：1、应聘者必须满足上表“必要条件”中任何一条的方可报名。2、报考12-21岗位资格审查通过的人员直接入围面试人数达不到岗位计划1:2的，予以核减或取消岗位计划，其核减或取消的岗位计划数调剂到01-11相应的学科岗位。</w:t>
      </w:r>
    </w:p>
    <w:sectPr>
      <w:pgSz w:w="16838" w:h="11906" w:orient="landscape"/>
      <w:pgMar w:top="1800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48A2"/>
    <w:multiLevelType w:val="singleLevel"/>
    <w:tmpl w:val="490148A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F4296"/>
    <w:rsid w:val="2EB074DD"/>
    <w:rsid w:val="43B34DA9"/>
    <w:rsid w:val="78E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2019-03-29T00:36:00Z</dcterms:created>
  <dc:creator>Administrator</dc:creator>
  <cp:lastModifiedBy>Administrator</cp:lastModifiedBy>
  <dcterms:modified xsi:type="dcterms:W3CDTF">2019-03-29T01:25:57Z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