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德阳经济技术开发区管理委员会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公开考核招聘</w:t>
      </w:r>
      <w:r>
        <w:rPr>
          <w:rFonts w:hint="eastAsia" w:eastAsia="方正小标宋简体"/>
          <w:sz w:val="44"/>
          <w:szCs w:val="44"/>
          <w:lang w:eastAsia="zh-CN"/>
        </w:rPr>
        <w:t>公办幼儿园</w:t>
      </w:r>
      <w:r>
        <w:rPr>
          <w:rFonts w:hint="eastAsia" w:eastAsia="方正小标宋简体"/>
          <w:sz w:val="44"/>
          <w:szCs w:val="44"/>
        </w:rPr>
        <w:t>教师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44"/>
          <w:szCs w:val="44"/>
        </w:rPr>
        <w:t>未就业保证书</w:t>
      </w:r>
    </w:p>
    <w:p>
      <w:pPr>
        <w:ind w:firstLine="630"/>
        <w:rPr>
          <w:rFonts w:eastAsia="仿宋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德阳经济技术开发区管委会：</w:t>
      </w:r>
    </w:p>
    <w:p>
      <w:pPr>
        <w:spacing w:line="60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本人</w:t>
      </w:r>
      <w:r>
        <w:rPr>
          <w:rFonts w:hint="eastAsia" w:eastAsia="方正仿宋简体"/>
          <w:sz w:val="32"/>
          <w:szCs w:val="32"/>
        </w:rPr>
        <w:t xml:space="preserve">   </w:t>
      </w:r>
      <w:r>
        <w:rPr>
          <w:rFonts w:eastAsia="方正仿宋简体"/>
          <w:sz w:val="32"/>
          <w:szCs w:val="32"/>
        </w:rPr>
        <w:t>，公民身份号码为                     ，参加德阳经济技术开发区管理委员会公开考核招聘，现保证：</w:t>
      </w:r>
    </w:p>
    <w:p>
      <w:pPr>
        <w:pStyle w:val="4"/>
        <w:spacing w:line="590" w:lineRule="exact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本人现与任何单位、个人均无</w:t>
      </w:r>
      <w:bookmarkStart w:id="0" w:name="OLE_LINK57"/>
      <w:r>
        <w:rPr>
          <w:rFonts w:ascii="Times New Roman" w:eastAsia="方正仿宋简体"/>
        </w:rPr>
        <w:t>人事、劳动关系</w:t>
      </w:r>
      <w:bookmarkEnd w:id="0"/>
      <w:r>
        <w:rPr>
          <w:rFonts w:ascii="Times New Roman" w:eastAsia="方正仿宋简体"/>
        </w:rPr>
        <w:t>。</w:t>
      </w:r>
    </w:p>
    <w:p>
      <w:pPr>
        <w:pStyle w:val="4"/>
        <w:spacing w:line="590" w:lineRule="exact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本人符合公招公告及岗位表的招聘条件，相应情况、电子信息、证件材料均真实有效、准确完整、对应一致、国家认可。</w:t>
      </w:r>
    </w:p>
    <w:p>
      <w:pPr>
        <w:pStyle w:val="4"/>
        <w:spacing w:line="590" w:lineRule="exact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上述若有不属实或达不到的，不进入公招相应后续环节。</w:t>
      </w: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（本人当场签名）</w:t>
      </w:r>
    </w:p>
    <w:p>
      <w:pPr>
        <w:spacing w:line="600" w:lineRule="exact"/>
        <w:ind w:firstLine="6080" w:firstLineChars="19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年   月  日</w:t>
      </w:r>
    </w:p>
    <w:p>
      <w:pPr>
        <w:ind w:firstLine="630"/>
        <w:rPr>
          <w:rFonts w:eastAsia="仿宋"/>
          <w:sz w:val="32"/>
          <w:szCs w:val="32"/>
        </w:rPr>
      </w:pPr>
    </w:p>
    <w:p>
      <w:pPr>
        <w:ind w:firstLine="630"/>
        <w:rPr>
          <w:rFonts w:eastAsia="仿宋"/>
          <w:sz w:val="32"/>
          <w:szCs w:val="32"/>
        </w:rPr>
      </w:pPr>
    </w:p>
    <w:p>
      <w:pPr>
        <w:ind w:firstLine="630"/>
        <w:rPr>
          <w:rFonts w:eastAsia="仿宋"/>
          <w:sz w:val="32"/>
          <w:szCs w:val="32"/>
        </w:rPr>
      </w:pPr>
    </w:p>
    <w:p>
      <w:pPr>
        <w:ind w:firstLine="630"/>
        <w:rPr>
          <w:rFonts w:eastAsia="仿宋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24553"/>
    <w:rsid w:val="37214209"/>
    <w:rsid w:val="53296C14"/>
    <w:rsid w:val="55B14DCC"/>
    <w:rsid w:val="58B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qFormat/>
    <w:uiPriority w:val="99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2019-10-24T02:35:50Z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