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附件5</w:t>
      </w:r>
    </w:p>
    <w:p>
      <w:pPr>
        <w:spacing w:line="520" w:lineRule="exact"/>
        <w:jc w:val="center"/>
        <w:rPr>
          <w:rFonts w:ascii="Times New Roman" w:hAnsi="Times New Roman" w:eastAsia="方正小标宋简体" w:cs="Times New Roman"/>
          <w:color w:val="000000"/>
          <w:spacing w:val="-6"/>
          <w:w w:val="97"/>
          <w:sz w:val="40"/>
          <w:szCs w:val="40"/>
        </w:rPr>
      </w:pPr>
      <w:r>
        <w:rPr>
          <w:rFonts w:ascii="Times New Roman" w:hAnsi="Times New Roman" w:eastAsia="方正小标宋简体" w:cs="Times New Roman"/>
          <w:color w:val="000000"/>
          <w:spacing w:val="-6"/>
          <w:w w:val="97"/>
          <w:sz w:val="40"/>
          <w:szCs w:val="40"/>
        </w:rPr>
        <w:t>乐清市</w:t>
      </w:r>
      <w:r>
        <w:rPr>
          <w:rFonts w:ascii="Times New Roman" w:hAnsi="Times New Roman" w:eastAsia="方正小标宋简体" w:cs="Times New Roman"/>
          <w:color w:val="000000"/>
          <w:spacing w:val="-6"/>
          <w:w w:val="97"/>
          <w:kern w:val="0"/>
          <w:sz w:val="40"/>
          <w:szCs w:val="40"/>
        </w:rPr>
        <w:t>教育系统</w:t>
      </w:r>
      <w:r>
        <w:rPr>
          <w:rFonts w:ascii="Times New Roman" w:hAnsi="Times New Roman" w:eastAsia="方正小标宋简体" w:cs="Times New Roman"/>
          <w:color w:val="000000"/>
          <w:spacing w:val="-6"/>
          <w:w w:val="97"/>
          <w:sz w:val="40"/>
          <w:szCs w:val="40"/>
        </w:rPr>
        <w:t>赴高校提前招聘2024届优秀毕业生</w:t>
      </w:r>
    </w:p>
    <w:p>
      <w:pPr>
        <w:spacing w:line="520" w:lineRule="exact"/>
        <w:jc w:val="center"/>
        <w:rPr>
          <w:rFonts w:ascii="Times New Roman" w:hAnsi="Times New Roman" w:eastAsia="方正小标宋简体" w:cs="Times New Roman"/>
          <w:color w:val="000000"/>
          <w:spacing w:val="-6"/>
          <w:w w:val="97"/>
          <w:sz w:val="40"/>
          <w:szCs w:val="40"/>
        </w:rPr>
      </w:pPr>
      <w:r>
        <w:rPr>
          <w:rFonts w:ascii="Times New Roman" w:hAnsi="Times New Roman" w:eastAsia="方正小标宋简体" w:cs="Times New Roman"/>
          <w:color w:val="000000"/>
          <w:spacing w:val="-6"/>
          <w:w w:val="97"/>
          <w:sz w:val="40"/>
          <w:szCs w:val="40"/>
        </w:rPr>
        <w:t>资格初审所需材料清单</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报名表</w:t>
            </w:r>
          </w:p>
        </w:tc>
        <w:tc>
          <w:tcPr>
            <w:tcW w:w="708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《乐清市教育系统赴高校提前招聘2024届优秀毕业生报名表》（附件4，考生签字）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身份和户籍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证明</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本人有效期内第二代身份证及复印件。除户籍不限的考生外，均提供本人户口簿复印件（复印户口簿首页与印有本人户口信息的页面）；凭生源地报名的考生需提供生源地户籍证明</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户口迁出底册</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学历和学位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证书</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1.中国高等教育学生信息网（学信网）下载打印的《教育部学籍在线验证报告》或应届毕业生证明；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2.硕士研究生及以上学历的还须提供本科学历学位证书及复印件</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专升本学历的还须提供专科学历证书及复印件。同时提供相应在中国高等教育学生信息网（学信网）下载打印的《教育部学历证书电子注册备案表》；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3.国（境）外学历的须提供国（境）外学历学位证书和教育部留学服务中心的学历学位认证书</w:t>
            </w:r>
            <w:r>
              <w:rPr>
                <w:rFonts w:hint="eastAsia" w:ascii="Times New Roman" w:hAnsi="Times New Roman" w:eastAsia="仿宋_GB2312" w:cs="Times New Roman"/>
                <w:color w:val="000000"/>
                <w:sz w:val="24"/>
                <w:szCs w:val="24"/>
              </w:rPr>
              <w:t>（暂未取得留服认证的提供研究生录取通知书及成绩证明）</w:t>
            </w:r>
            <w:bookmarkStart w:id="0" w:name="_GoBack"/>
            <w:bookmarkEnd w:id="0"/>
            <w:r>
              <w:rPr>
                <w:rFonts w:ascii="Times New Roman"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师范类证明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材料</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专业中含“师范”标注的《教育部学籍在线验证报告》或《教育部学历证书电子注册备案表》</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所在大学专业标注师范类的高考当年当地普通高校招生计划书（提供计划书原件，及封面和所在页复印件）</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浙江省内和教育部属高校出具的师范证明</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省外高校出具含当地省级教育行政部门师范招生计划材料的师范证明。不涉及师范类的报名对象不需要提供。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教师资格证书</w:t>
            </w:r>
          </w:p>
        </w:tc>
        <w:tc>
          <w:tcPr>
            <w:tcW w:w="708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1.已取得教师资格证书的考生须提供与报考岗位学段学科相适应的教师资格证书及复印件；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其他材料</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报考岗位要求提供的报名资格类材料，如：</w:t>
            </w:r>
            <w:r>
              <w:rPr>
                <w:rFonts w:ascii="Times New Roman" w:hAnsi="Times New Roman" w:eastAsia="仿宋_GB2312" w:cs="Times New Roman"/>
                <w:color w:val="000000"/>
                <w:sz w:val="24"/>
                <w:highlight w:val="none"/>
                <w:lang w:val="en-US" w:eastAsia="zh-CN"/>
              </w:rPr>
              <w:t>综合考评排名、奖学金、优秀毕业生、精英班、</w:t>
            </w:r>
            <w:r>
              <w:rPr>
                <w:rFonts w:ascii="Times New Roman" w:hAnsi="Times New Roman" w:eastAsia="仿宋_GB2312" w:cs="Times New Roman"/>
                <w:color w:val="000000"/>
                <w:sz w:val="24"/>
                <w:szCs w:val="24"/>
              </w:rPr>
              <w:t>干部聘书、技能证书等证明材料。</w:t>
            </w:r>
          </w:p>
        </w:tc>
      </w:tr>
    </w:tbl>
    <w:p>
      <w:pPr>
        <w:spacing w:before="78" w:beforeLines="25" w:line="360" w:lineRule="exact"/>
        <w:ind w:left="667" w:hanging="667" w:hangingChars="278"/>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说明：以上要求提供复印件材料的均需提供原件现场核验，非必要情况下，考生自行保管原件，待入职时办理手续使用。</w:t>
      </w:r>
    </w:p>
    <w:p>
      <w:pPr>
        <w:rPr>
          <w:rFonts w:hint="eastAsia"/>
          <w:lang w:eastAsia="zh-CN"/>
        </w:rPr>
      </w:pPr>
    </w:p>
    <w:sectPr>
      <w:footerReference r:id="rId3" w:type="default"/>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Dg3YzNiYTBmNDllMTllNTI2YmQ2NjhmYzcyNWUifQ=="/>
  </w:docVars>
  <w:rsids>
    <w:rsidRoot w:val="52B84172"/>
    <w:rsid w:val="09405F3B"/>
    <w:rsid w:val="4CFB40DB"/>
    <w:rsid w:val="52B84172"/>
    <w:rsid w:val="74000DE3"/>
    <w:rsid w:val="75D23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2023-10-30T07:17:00Z</dcterms:created>
  <dc:creator>阿豪</dc:creator>
  <cp:lastModifiedBy>阿豪</cp:lastModifiedBy>
  <dcterms:modified xsi:type="dcterms:W3CDTF">2023-10-30T08:48:26Z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098CA1B5FE4948C7856474F9370BC083_13</vt:lpwstr>
  </property>
</Properties>
</file>