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2024年文山市教育体育系统公开招聘幼儿园编外教职工岗位计划表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tbl>
      <w:tblPr>
        <w:tblStyle w:val="4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557"/>
        <w:gridCol w:w="1535"/>
        <w:gridCol w:w="150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招聘单位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岗位类别</w:t>
            </w: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岗位名称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招聘人数</w:t>
            </w:r>
          </w:p>
        </w:tc>
        <w:tc>
          <w:tcPr>
            <w:tcW w:w="2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文山市第一幼儿园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（15名）</w:t>
            </w:r>
          </w:p>
        </w:tc>
        <w:tc>
          <w:tcPr>
            <w:tcW w:w="155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编外教师</w:t>
            </w: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学前教育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编外教职工，不纳入事业单位正式编制。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美  术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音  乐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体  育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信息技术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文山市第二幼儿园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（25名）</w:t>
            </w:r>
          </w:p>
        </w:tc>
        <w:tc>
          <w:tcPr>
            <w:tcW w:w="155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编外教师</w:t>
            </w: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学前教育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美  术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音  乐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体  育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编外工勤</w:t>
            </w: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保育员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23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YTRmOWQ4YjRlNThjNjIzMzcxYTU3N2Y0NDkyZGEifQ=="/>
  </w:docVars>
  <w:rsids>
    <w:rsidRoot w:val="181226FE"/>
    <w:rsid w:val="181226FE"/>
    <w:rsid w:val="53F659FF"/>
    <w:rsid w:val="770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163</Characters>
  <Lines>0</Lines>
  <Paragraphs>0</Paragraphs>
  <TotalTime>2</TotalTime>
  <ScaleCrop>false</ScaleCrop>
  <LinksUpToDate>false</LinksUpToDate>
  <CharactersWithSpaces>177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2024-06-27T23:55:00Z</dcterms:created>
  <dc:creator>小孙</dc:creator>
  <cp:lastModifiedBy>清水漪澜</cp:lastModifiedBy>
  <dcterms:modified xsi:type="dcterms:W3CDTF">2024-06-28T02:57:17Z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807C7EB4EBE84432AEA78D30D4AD6484_11</vt:lpwstr>
  </property>
</Properties>
</file>